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FA73" w14:textId="3EDA1CDE" w:rsidR="004F1E33" w:rsidRPr="009549A2" w:rsidRDefault="009549A2">
      <w:pPr>
        <w:rPr>
          <w:b/>
          <w:bCs/>
          <w:color w:val="501549" w:themeColor="accent5" w:themeShade="80"/>
        </w:rPr>
      </w:pPr>
      <w:r w:rsidRPr="009549A2">
        <w:rPr>
          <w:b/>
          <w:bCs/>
          <w:color w:val="501549" w:themeColor="accent5" w:themeShade="80"/>
        </w:rPr>
        <w:drawing>
          <wp:anchor distT="0" distB="0" distL="114300" distR="114300" simplePos="0" relativeHeight="251658240" behindDoc="0" locked="0" layoutInCell="1" allowOverlap="1" wp14:anchorId="411E79AD" wp14:editId="52D6CE58">
            <wp:simplePos x="0" y="0"/>
            <wp:positionH relativeFrom="column">
              <wp:posOffset>4318000</wp:posOffset>
            </wp:positionH>
            <wp:positionV relativeFrom="page">
              <wp:posOffset>604520</wp:posOffset>
            </wp:positionV>
            <wp:extent cx="1391920" cy="413814"/>
            <wp:effectExtent l="0" t="0" r="0" b="5715"/>
            <wp:wrapNone/>
            <wp:docPr id="1967359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35963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413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E33" w:rsidRPr="009549A2">
        <w:rPr>
          <w:b/>
          <w:bCs/>
          <w:color w:val="501549" w:themeColor="accent5" w:themeShade="80"/>
        </w:rPr>
        <w:t xml:space="preserve">Fact Finding Checklist </w:t>
      </w:r>
    </w:p>
    <w:p w14:paraId="7ED34C09" w14:textId="70BE23DC" w:rsidR="004F1E33" w:rsidRPr="009549A2" w:rsidRDefault="004F1E33">
      <w:pPr>
        <w:rPr>
          <w:color w:val="501549" w:themeColor="accent5" w:themeShade="80"/>
        </w:rPr>
      </w:pPr>
      <w:r w:rsidRPr="009549A2">
        <w:rPr>
          <w:color w:val="501549" w:themeColor="accent5" w:themeShade="80"/>
        </w:rPr>
        <w:t>This checklist is to support the fact-finding process as part of the People Policy suite</w:t>
      </w:r>
      <w:r w:rsidR="009549A2" w:rsidRPr="009549A2">
        <w:rPr>
          <w:color w:val="501549" w:themeColor="accent5" w:themeShade="80"/>
        </w:rPr>
        <w:t xml:space="preserve">.  </w:t>
      </w:r>
      <w:r w:rsidR="0004615F" w:rsidRPr="009549A2">
        <w:rPr>
          <w:color w:val="501549" w:themeColor="accent5" w:themeShade="80"/>
        </w:rPr>
        <w:t>Its</w:t>
      </w:r>
      <w:r w:rsidR="009549A2" w:rsidRPr="009549A2">
        <w:rPr>
          <w:color w:val="501549" w:themeColor="accent5" w:themeShade="80"/>
        </w:rPr>
        <w:t xml:space="preserve"> use is not mandatory however it may help gather information and </w:t>
      </w:r>
      <w:r w:rsidR="0004615F">
        <w:rPr>
          <w:color w:val="501549" w:themeColor="accent5" w:themeShade="80"/>
        </w:rPr>
        <w:t xml:space="preserve">objectively </w:t>
      </w:r>
      <w:r w:rsidR="009549A2" w:rsidRPr="009549A2">
        <w:rPr>
          <w:color w:val="501549" w:themeColor="accent5" w:themeShade="80"/>
        </w:rPr>
        <w:t>assess the situation.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49A2" w:rsidRPr="009549A2" w14:paraId="5C6C847D" w14:textId="77777777" w:rsidTr="004F1E33">
        <w:tc>
          <w:tcPr>
            <w:tcW w:w="4508" w:type="dxa"/>
          </w:tcPr>
          <w:p w14:paraId="47090F3D" w14:textId="360ECA09" w:rsidR="004F1E33" w:rsidRPr="009549A2" w:rsidRDefault="004F1E33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Question / Action</w:t>
            </w:r>
            <w:r w:rsidR="0004615F">
              <w:rPr>
                <w:color w:val="501549" w:themeColor="accent5" w:themeShade="80"/>
              </w:rPr>
              <w:t>:</w:t>
            </w:r>
            <w:r w:rsidRPr="009549A2">
              <w:rPr>
                <w:color w:val="501549" w:themeColor="accent5" w:themeShade="80"/>
              </w:rPr>
              <w:t xml:space="preserve"> </w:t>
            </w:r>
          </w:p>
        </w:tc>
        <w:tc>
          <w:tcPr>
            <w:tcW w:w="4508" w:type="dxa"/>
          </w:tcPr>
          <w:p w14:paraId="419A6DA1" w14:textId="0DEF72AB" w:rsidR="004F1E33" w:rsidRPr="009549A2" w:rsidRDefault="0004615F">
            <w:pPr>
              <w:rPr>
                <w:color w:val="501549" w:themeColor="accent5" w:themeShade="80"/>
              </w:rPr>
            </w:pPr>
            <w:r>
              <w:rPr>
                <w:color w:val="501549" w:themeColor="accent5" w:themeShade="80"/>
              </w:rPr>
              <w:t>Answer:</w:t>
            </w:r>
          </w:p>
        </w:tc>
      </w:tr>
      <w:tr w:rsidR="009549A2" w:rsidRPr="009549A2" w14:paraId="489BB418" w14:textId="77777777" w:rsidTr="004F1E33">
        <w:trPr>
          <w:trHeight w:val="153"/>
        </w:trPr>
        <w:tc>
          <w:tcPr>
            <w:tcW w:w="4508" w:type="dxa"/>
          </w:tcPr>
          <w:p w14:paraId="4A23A8CB" w14:textId="329745EB" w:rsidR="004F1E33" w:rsidRPr="009549A2" w:rsidRDefault="004F1E33">
            <w:pPr>
              <w:rPr>
                <w:color w:val="501549" w:themeColor="accent5" w:themeShade="80"/>
              </w:rPr>
            </w:pPr>
          </w:p>
        </w:tc>
        <w:tc>
          <w:tcPr>
            <w:tcW w:w="4508" w:type="dxa"/>
          </w:tcPr>
          <w:p w14:paraId="550F577A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  <w:tr w:rsidR="009549A2" w:rsidRPr="009549A2" w14:paraId="32B90CDE" w14:textId="77777777" w:rsidTr="004F1E33">
        <w:tc>
          <w:tcPr>
            <w:tcW w:w="4508" w:type="dxa"/>
          </w:tcPr>
          <w:p w14:paraId="55C24FB4" w14:textId="77777777" w:rsidR="004F1E33" w:rsidRPr="009549A2" w:rsidRDefault="004F1E33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Who reported the matter?</w:t>
            </w:r>
          </w:p>
          <w:p w14:paraId="1858CF38" w14:textId="5FA199F1" w:rsidR="004F1E33" w:rsidRPr="009549A2" w:rsidRDefault="004F1E33">
            <w:pPr>
              <w:rPr>
                <w:color w:val="501549" w:themeColor="accent5" w:themeShade="80"/>
              </w:rPr>
            </w:pPr>
          </w:p>
        </w:tc>
        <w:tc>
          <w:tcPr>
            <w:tcW w:w="4508" w:type="dxa"/>
          </w:tcPr>
          <w:p w14:paraId="22124A4C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  <w:tr w:rsidR="009549A2" w:rsidRPr="009549A2" w14:paraId="1237FE91" w14:textId="77777777" w:rsidTr="004F1E33">
        <w:tc>
          <w:tcPr>
            <w:tcW w:w="4508" w:type="dxa"/>
          </w:tcPr>
          <w:p w14:paraId="7031C146" w14:textId="77777777" w:rsidR="004F1E33" w:rsidRPr="009549A2" w:rsidRDefault="004F1E33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When was it reported?</w:t>
            </w:r>
          </w:p>
          <w:p w14:paraId="002F7087" w14:textId="559B9528" w:rsidR="004F1E33" w:rsidRPr="009549A2" w:rsidRDefault="004F1E33">
            <w:pPr>
              <w:rPr>
                <w:color w:val="501549" w:themeColor="accent5" w:themeShade="80"/>
              </w:rPr>
            </w:pPr>
          </w:p>
        </w:tc>
        <w:tc>
          <w:tcPr>
            <w:tcW w:w="4508" w:type="dxa"/>
          </w:tcPr>
          <w:p w14:paraId="36FC9049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  <w:tr w:rsidR="009549A2" w:rsidRPr="009549A2" w14:paraId="7CE8CF2D" w14:textId="77777777" w:rsidTr="004F1E33">
        <w:tc>
          <w:tcPr>
            <w:tcW w:w="4508" w:type="dxa"/>
          </w:tcPr>
          <w:p w14:paraId="092DAB77" w14:textId="4CB5FADE" w:rsidR="004F1E33" w:rsidRPr="009549A2" w:rsidRDefault="004F1E33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Who else was on scene?</w:t>
            </w:r>
          </w:p>
        </w:tc>
        <w:tc>
          <w:tcPr>
            <w:tcW w:w="4508" w:type="dxa"/>
          </w:tcPr>
          <w:p w14:paraId="402DD195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  <w:p w14:paraId="38179CD8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  <w:tr w:rsidR="009549A2" w:rsidRPr="009549A2" w14:paraId="78240FF6" w14:textId="77777777" w:rsidTr="004F1E33">
        <w:tc>
          <w:tcPr>
            <w:tcW w:w="4508" w:type="dxa"/>
          </w:tcPr>
          <w:p w14:paraId="7934BCE4" w14:textId="42EE19B5" w:rsidR="004F1E33" w:rsidRPr="009549A2" w:rsidRDefault="004F1E33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Name of person subject to allegation:</w:t>
            </w:r>
          </w:p>
          <w:p w14:paraId="0A60E0D8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  <w:tc>
          <w:tcPr>
            <w:tcW w:w="4508" w:type="dxa"/>
          </w:tcPr>
          <w:p w14:paraId="419E7CBC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  <w:tr w:rsidR="004F1E33" w:rsidRPr="009549A2" w14:paraId="00F9A7A7" w14:textId="77777777" w:rsidTr="004F1E33">
        <w:tc>
          <w:tcPr>
            <w:tcW w:w="4508" w:type="dxa"/>
          </w:tcPr>
          <w:p w14:paraId="42836A17" w14:textId="77777777" w:rsidR="004F1E33" w:rsidRPr="009549A2" w:rsidRDefault="004F1E33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Date of alleged incident:</w:t>
            </w:r>
          </w:p>
          <w:p w14:paraId="07531DDC" w14:textId="425D3176" w:rsidR="004F1E33" w:rsidRPr="009549A2" w:rsidRDefault="004F1E33">
            <w:pPr>
              <w:rPr>
                <w:color w:val="501549" w:themeColor="accent5" w:themeShade="80"/>
              </w:rPr>
            </w:pPr>
          </w:p>
        </w:tc>
        <w:tc>
          <w:tcPr>
            <w:tcW w:w="4508" w:type="dxa"/>
          </w:tcPr>
          <w:p w14:paraId="1AAD2F3B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  <w:tr w:rsidR="004F1E33" w:rsidRPr="009549A2" w14:paraId="6E0B391B" w14:textId="77777777" w:rsidTr="004F1E33">
        <w:tc>
          <w:tcPr>
            <w:tcW w:w="4508" w:type="dxa"/>
          </w:tcPr>
          <w:p w14:paraId="674D1000" w14:textId="77777777" w:rsidR="004F1E33" w:rsidRPr="009549A2" w:rsidRDefault="004F1E33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Nature of incident:</w:t>
            </w:r>
          </w:p>
          <w:p w14:paraId="1E371F02" w14:textId="3440CC59" w:rsidR="004F1E33" w:rsidRPr="009549A2" w:rsidRDefault="004F1E33">
            <w:pPr>
              <w:rPr>
                <w:color w:val="501549" w:themeColor="accent5" w:themeShade="80"/>
              </w:rPr>
            </w:pPr>
          </w:p>
        </w:tc>
        <w:tc>
          <w:tcPr>
            <w:tcW w:w="4508" w:type="dxa"/>
          </w:tcPr>
          <w:p w14:paraId="43AD6512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  <w:tr w:rsidR="004F1E33" w:rsidRPr="009549A2" w14:paraId="3C4C6E57" w14:textId="77777777" w:rsidTr="004F1E33">
        <w:tc>
          <w:tcPr>
            <w:tcW w:w="4508" w:type="dxa"/>
          </w:tcPr>
          <w:p w14:paraId="39D65469" w14:textId="77777777" w:rsidR="004F1E33" w:rsidRPr="009549A2" w:rsidRDefault="004F1E33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Which HR policy do you believe this links to?</w:t>
            </w:r>
          </w:p>
          <w:p w14:paraId="2B513ACF" w14:textId="72A52DD7" w:rsidR="004F1E33" w:rsidRPr="009549A2" w:rsidRDefault="004F1E33">
            <w:pPr>
              <w:rPr>
                <w:color w:val="501549" w:themeColor="accent5" w:themeShade="80"/>
              </w:rPr>
            </w:pPr>
          </w:p>
        </w:tc>
        <w:tc>
          <w:tcPr>
            <w:tcW w:w="4508" w:type="dxa"/>
          </w:tcPr>
          <w:p w14:paraId="6649E7BF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  <w:tr w:rsidR="004F1E33" w:rsidRPr="009549A2" w14:paraId="4304CC1B" w14:textId="77777777" w:rsidTr="004F1E33">
        <w:tc>
          <w:tcPr>
            <w:tcW w:w="4508" w:type="dxa"/>
          </w:tcPr>
          <w:p w14:paraId="57D80475" w14:textId="77777777" w:rsidR="004F1E33" w:rsidRPr="009549A2" w:rsidRDefault="004F1E33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Is it likely this could be gross misconduct?</w:t>
            </w:r>
          </w:p>
          <w:p w14:paraId="5B31E548" w14:textId="1C1DC037" w:rsidR="004F1E33" w:rsidRPr="009549A2" w:rsidRDefault="004F1E33">
            <w:pPr>
              <w:rPr>
                <w:color w:val="501549" w:themeColor="accent5" w:themeShade="80"/>
              </w:rPr>
            </w:pPr>
          </w:p>
        </w:tc>
        <w:tc>
          <w:tcPr>
            <w:tcW w:w="4508" w:type="dxa"/>
          </w:tcPr>
          <w:p w14:paraId="2435E7A8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  <w:tr w:rsidR="004F1E33" w:rsidRPr="009549A2" w14:paraId="52CB46C3" w14:textId="77777777" w:rsidTr="004F1E33">
        <w:tc>
          <w:tcPr>
            <w:tcW w:w="4508" w:type="dxa"/>
          </w:tcPr>
          <w:p w14:paraId="6B74AF24" w14:textId="52AD80F1" w:rsidR="004F1E33" w:rsidRPr="009549A2" w:rsidRDefault="004F1E33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Which other stakeholders are likely to be involved e.g. LADO, Parents, Police?</w:t>
            </w:r>
          </w:p>
          <w:p w14:paraId="2A170ADE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  <w:tc>
          <w:tcPr>
            <w:tcW w:w="4508" w:type="dxa"/>
          </w:tcPr>
          <w:p w14:paraId="51089F12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  <w:tr w:rsidR="004F1E33" w:rsidRPr="009549A2" w14:paraId="2D4AE42C" w14:textId="77777777" w:rsidTr="004F1E33">
        <w:tc>
          <w:tcPr>
            <w:tcW w:w="4508" w:type="dxa"/>
          </w:tcPr>
          <w:p w14:paraId="186EFE80" w14:textId="20F84D7B" w:rsidR="004F1E33" w:rsidRPr="009549A2" w:rsidRDefault="004F1E33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Is suspension a consideration (if yes, please follow the suspension checklist)?</w:t>
            </w:r>
          </w:p>
          <w:p w14:paraId="36BDAA16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  <w:tc>
          <w:tcPr>
            <w:tcW w:w="4508" w:type="dxa"/>
          </w:tcPr>
          <w:p w14:paraId="2532EA15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  <w:tr w:rsidR="004F1E33" w:rsidRPr="009549A2" w14:paraId="1E2383AA" w14:textId="77777777" w:rsidTr="004F1E33">
        <w:tc>
          <w:tcPr>
            <w:tcW w:w="4508" w:type="dxa"/>
          </w:tcPr>
          <w:p w14:paraId="3EB11DBC" w14:textId="52E90DFA" w:rsidR="004F1E33" w:rsidRPr="009549A2" w:rsidRDefault="009549A2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Is formal action required (if yes, please contact your HRBP and commission an investigation)?</w:t>
            </w:r>
          </w:p>
          <w:p w14:paraId="2D203CD5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  <w:tc>
          <w:tcPr>
            <w:tcW w:w="4508" w:type="dxa"/>
          </w:tcPr>
          <w:p w14:paraId="48CA90D8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  <w:tr w:rsidR="004F1E33" w:rsidRPr="009549A2" w14:paraId="6FFE3092" w14:textId="77777777" w:rsidTr="004F1E33">
        <w:tc>
          <w:tcPr>
            <w:tcW w:w="4508" w:type="dxa"/>
          </w:tcPr>
          <w:p w14:paraId="4E3211F4" w14:textId="7ED3721E" w:rsidR="004F1E33" w:rsidRPr="009549A2" w:rsidRDefault="009549A2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Are there any other relevant facts to note at this time?  Consider what may influence the investigation terms of reference.</w:t>
            </w:r>
          </w:p>
          <w:p w14:paraId="43639F93" w14:textId="77777777" w:rsidR="009549A2" w:rsidRPr="009549A2" w:rsidRDefault="009549A2">
            <w:pPr>
              <w:rPr>
                <w:color w:val="501549" w:themeColor="accent5" w:themeShade="80"/>
              </w:rPr>
            </w:pPr>
          </w:p>
          <w:p w14:paraId="38E86589" w14:textId="77777777" w:rsidR="009549A2" w:rsidRPr="009549A2" w:rsidRDefault="009549A2">
            <w:pPr>
              <w:rPr>
                <w:color w:val="501549" w:themeColor="accent5" w:themeShade="80"/>
              </w:rPr>
            </w:pPr>
          </w:p>
          <w:p w14:paraId="537ED863" w14:textId="77777777" w:rsidR="009549A2" w:rsidRPr="009549A2" w:rsidRDefault="009549A2">
            <w:pPr>
              <w:rPr>
                <w:color w:val="501549" w:themeColor="accent5" w:themeShade="80"/>
              </w:rPr>
            </w:pPr>
          </w:p>
        </w:tc>
        <w:tc>
          <w:tcPr>
            <w:tcW w:w="4508" w:type="dxa"/>
          </w:tcPr>
          <w:p w14:paraId="444040AE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  <w:tr w:rsidR="004F1E33" w:rsidRPr="009549A2" w14:paraId="7212DE41" w14:textId="77777777" w:rsidTr="004F1E33">
        <w:tc>
          <w:tcPr>
            <w:tcW w:w="4508" w:type="dxa"/>
          </w:tcPr>
          <w:p w14:paraId="49B22486" w14:textId="77777777" w:rsidR="004F1E33" w:rsidRPr="009549A2" w:rsidRDefault="009549A2">
            <w:pPr>
              <w:rPr>
                <w:color w:val="501549" w:themeColor="accent5" w:themeShade="80"/>
              </w:rPr>
            </w:pPr>
            <w:r w:rsidRPr="009549A2">
              <w:rPr>
                <w:color w:val="501549" w:themeColor="accent5" w:themeShade="80"/>
              </w:rPr>
              <w:t>Name and date:</w:t>
            </w:r>
          </w:p>
          <w:p w14:paraId="059A3752" w14:textId="4C73A008" w:rsidR="009549A2" w:rsidRPr="009549A2" w:rsidRDefault="009549A2">
            <w:pPr>
              <w:rPr>
                <w:color w:val="501549" w:themeColor="accent5" w:themeShade="80"/>
              </w:rPr>
            </w:pPr>
          </w:p>
        </w:tc>
        <w:tc>
          <w:tcPr>
            <w:tcW w:w="4508" w:type="dxa"/>
          </w:tcPr>
          <w:p w14:paraId="0848F605" w14:textId="77777777" w:rsidR="004F1E33" w:rsidRPr="009549A2" w:rsidRDefault="004F1E33">
            <w:pPr>
              <w:rPr>
                <w:color w:val="501549" w:themeColor="accent5" w:themeShade="80"/>
              </w:rPr>
            </w:pPr>
          </w:p>
        </w:tc>
      </w:tr>
    </w:tbl>
    <w:p w14:paraId="584DEA18" w14:textId="77777777" w:rsidR="004F1E33" w:rsidRDefault="004F1E33">
      <w:pPr>
        <w:rPr>
          <w:color w:val="501549" w:themeColor="accent5" w:themeShade="80"/>
        </w:rPr>
      </w:pPr>
    </w:p>
    <w:p w14:paraId="3835477C" w14:textId="706D0E59" w:rsidR="009549A2" w:rsidRPr="009549A2" w:rsidRDefault="009549A2" w:rsidP="009549A2">
      <w:pPr>
        <w:jc w:val="center"/>
        <w:rPr>
          <w:b/>
          <w:bCs/>
          <w:color w:val="501549" w:themeColor="accent5" w:themeShade="80"/>
        </w:rPr>
      </w:pPr>
      <w:hyperlink r:id="rId7" w:history="1">
        <w:r w:rsidRPr="009549A2">
          <w:rPr>
            <w:rStyle w:val="Hyperlink"/>
            <w:b/>
            <w:bCs/>
            <w:color w:val="233C43" w:themeColor="hyperlink" w:themeShade="80"/>
          </w:rPr>
          <w:t>CLICK HERE TO DOWNLOAD THE SUSPENSION CHECKLIST FROM SELF SERVICE HR</w:t>
        </w:r>
      </w:hyperlink>
    </w:p>
    <w:sectPr w:rsidR="009549A2" w:rsidRPr="009549A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3C07" w14:textId="77777777" w:rsidR="0073600D" w:rsidRDefault="0073600D" w:rsidP="00BA4B3C">
      <w:pPr>
        <w:spacing w:after="0" w:line="240" w:lineRule="auto"/>
      </w:pPr>
      <w:r>
        <w:separator/>
      </w:r>
    </w:p>
  </w:endnote>
  <w:endnote w:type="continuationSeparator" w:id="0">
    <w:p w14:paraId="7E42CCF3" w14:textId="77777777" w:rsidR="0073600D" w:rsidRDefault="0073600D" w:rsidP="00BA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F7FF" w14:textId="7C60BDF1" w:rsidR="00BA4B3C" w:rsidRPr="00BA4B3C" w:rsidRDefault="00BA4B3C" w:rsidP="00BA4B3C">
    <w:pPr>
      <w:pStyle w:val="Footer"/>
      <w:jc w:val="center"/>
      <w:rPr>
        <w:i/>
        <w:iCs/>
      </w:rPr>
    </w:pPr>
    <w:r w:rsidRPr="00BA4B3C">
      <w:rPr>
        <w:i/>
        <w:iCs/>
      </w:rPr>
      <w:t>Please keep a copy of this form locally for future reference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FD78" w14:textId="77777777" w:rsidR="0073600D" w:rsidRDefault="0073600D" w:rsidP="00BA4B3C">
      <w:pPr>
        <w:spacing w:after="0" w:line="240" w:lineRule="auto"/>
      </w:pPr>
      <w:r>
        <w:separator/>
      </w:r>
    </w:p>
  </w:footnote>
  <w:footnote w:type="continuationSeparator" w:id="0">
    <w:p w14:paraId="70F34415" w14:textId="77777777" w:rsidR="0073600D" w:rsidRDefault="0073600D" w:rsidP="00BA4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33"/>
    <w:rsid w:val="0004615F"/>
    <w:rsid w:val="004F1E33"/>
    <w:rsid w:val="0073600D"/>
    <w:rsid w:val="00934004"/>
    <w:rsid w:val="009549A2"/>
    <w:rsid w:val="00BA4B3C"/>
    <w:rsid w:val="00F0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F4B3"/>
  <w15:chartTrackingRefBased/>
  <w15:docId w15:val="{A77A8C45-F658-4CFB-8C6A-39AE65DA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33"/>
    <w:rPr>
      <w:b/>
      <w:bCs/>
      <w:smallCaps/>
      <w:color w:val="0F4761" w:themeColor="accent1" w:themeShade="BF"/>
      <w:spacing w:val="5"/>
    </w:rPr>
  </w:style>
  <w:style w:type="paragraph" w:customStyle="1" w:styleId="DecimalAligned">
    <w:name w:val="Decimal Aligned"/>
    <w:basedOn w:val="Normal"/>
    <w:uiPriority w:val="40"/>
    <w:qFormat/>
    <w:rsid w:val="004F1E33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4F1E33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1E33"/>
    <w:rPr>
      <w:rFonts w:eastAsiaTheme="minorEastAsia" w:cs="Times New Roman"/>
      <w:kern w:val="0"/>
      <w:sz w:val="20"/>
      <w:szCs w:val="20"/>
      <w:lang w:eastAsia="en-GB"/>
      <w14:ligatures w14:val="none"/>
    </w:rPr>
  </w:style>
  <w:style w:type="character" w:styleId="SubtleEmphasis">
    <w:name w:val="Subtle Emphasis"/>
    <w:basedOn w:val="DefaultParagraphFont"/>
    <w:uiPriority w:val="19"/>
    <w:qFormat/>
    <w:rsid w:val="004F1E33"/>
    <w:rPr>
      <w:i/>
      <w:iCs/>
    </w:rPr>
  </w:style>
  <w:style w:type="table" w:styleId="LightShading-Accent1">
    <w:name w:val="Light Shading Accent 1"/>
    <w:basedOn w:val="TableNormal"/>
    <w:uiPriority w:val="60"/>
    <w:rsid w:val="004F1E33"/>
    <w:pPr>
      <w:spacing w:after="0" w:line="240" w:lineRule="auto"/>
    </w:pPr>
    <w:rPr>
      <w:rFonts w:eastAsiaTheme="minorEastAsia"/>
      <w:color w:val="0F4761" w:themeColor="accent1" w:themeShade="BF"/>
      <w:kern w:val="0"/>
      <w:lang w:eastAsia="en-GB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ableGrid">
    <w:name w:val="Table Grid"/>
    <w:basedOn w:val="TableNormal"/>
    <w:uiPriority w:val="39"/>
    <w:rsid w:val="004F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9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9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4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B3C"/>
  </w:style>
  <w:style w:type="paragraph" w:styleId="Footer">
    <w:name w:val="footer"/>
    <w:basedOn w:val="Normal"/>
    <w:link w:val="FooterChar"/>
    <w:uiPriority w:val="99"/>
    <w:unhideWhenUsed/>
    <w:rsid w:val="00BA4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boracademytrust.co.uk/wp-content/uploads/2025/07/Ebor-Suspension-Checklist-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909</Characters>
  <Application>Microsoft Office Word</Application>
  <DocSecurity>0</DocSecurity>
  <Lines>181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Wheeler (EBOR Central Services)</dc:creator>
  <cp:keywords/>
  <dc:description/>
  <cp:lastModifiedBy>D Wheeler (EBOR Central Services)</cp:lastModifiedBy>
  <cp:revision>2</cp:revision>
  <dcterms:created xsi:type="dcterms:W3CDTF">2026-03-31T13:59:00Z</dcterms:created>
  <dcterms:modified xsi:type="dcterms:W3CDTF">2026-03-31T14:23:00Z</dcterms:modified>
</cp:coreProperties>
</file>