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01054" w14:textId="77777777" w:rsidR="00656316" w:rsidRPr="00180C16" w:rsidRDefault="00656316" w:rsidP="00656316">
      <w:pPr>
        <w:spacing w:line="0" w:lineRule="atLeast"/>
        <w:ind w:left="120"/>
        <w:rPr>
          <w:rFonts w:ascii="Calibri" w:eastAsia="Arial" w:hAnsi="Calibri" w:cs="Calibri"/>
          <w:b/>
          <w:sz w:val="22"/>
          <w:szCs w:val="22"/>
          <w:lang w:eastAsia="en-GB"/>
        </w:rPr>
      </w:pPr>
      <w:r w:rsidRPr="00180C16">
        <w:rPr>
          <w:rFonts w:ascii="Calibri" w:eastAsia="Arial" w:hAnsi="Calibri" w:cs="Calibri"/>
          <w:b/>
          <w:sz w:val="22"/>
          <w:szCs w:val="22"/>
          <w:lang w:eastAsia="en-GB"/>
        </w:rPr>
        <w:t>PRECAUTIONARY ACTION CHECKLIST - To be completed in ALL cases where suspension or redeployment is being considered during an investigation</w:t>
      </w:r>
    </w:p>
    <w:p w14:paraId="7CDF3E8E" w14:textId="77777777" w:rsidR="00656316" w:rsidRPr="00180C16" w:rsidRDefault="00656316" w:rsidP="00656316">
      <w:pPr>
        <w:rPr>
          <w:rFonts w:ascii="Calibri" w:eastAsia="Calibri" w:hAnsi="Calibri" w:cs="Calibri"/>
          <w:sz w:val="22"/>
          <w:szCs w:val="22"/>
          <w:lang w:eastAsia="en-GB"/>
        </w:rPr>
      </w:pPr>
      <w:r w:rsidRPr="00180C16">
        <w:rPr>
          <w:rFonts w:ascii="Calibri" w:eastAsia="Calibri" w:hAnsi="Calibri" w:cs="Calibri"/>
          <w:sz w:val="22"/>
          <w:szCs w:val="22"/>
          <w:lang w:eastAsia="en-GB"/>
        </w:rPr>
        <w:t>Suspension should usually only be considered if there is a serious allegation of misconduct and:</w:t>
      </w:r>
    </w:p>
    <w:p w14:paraId="1B6FB7D6" w14:textId="77777777" w:rsidR="00656316" w:rsidRPr="00180C16" w:rsidRDefault="00656316" w:rsidP="00656316">
      <w:pPr>
        <w:numPr>
          <w:ilvl w:val="0"/>
          <w:numId w:val="1"/>
        </w:numPr>
        <w:spacing w:after="0"/>
        <w:rPr>
          <w:rFonts w:ascii="Calibri" w:eastAsia="Calibri" w:hAnsi="Calibri" w:cs="Calibri"/>
          <w:sz w:val="22"/>
          <w:szCs w:val="22"/>
          <w:lang w:eastAsia="en-GB"/>
        </w:rPr>
      </w:pPr>
      <w:proofErr w:type="gramStart"/>
      <w:r w:rsidRPr="00180C16">
        <w:rPr>
          <w:rFonts w:ascii="Calibri" w:eastAsia="Calibri" w:hAnsi="Calibri" w:cs="Calibri"/>
          <w:sz w:val="22"/>
          <w:szCs w:val="22"/>
          <w:lang w:eastAsia="en-GB"/>
        </w:rPr>
        <w:t>working</w:t>
      </w:r>
      <w:proofErr w:type="gramEnd"/>
      <w:r w:rsidRPr="00180C16">
        <w:rPr>
          <w:rFonts w:ascii="Calibri" w:eastAsia="Calibri" w:hAnsi="Calibri" w:cs="Calibri"/>
          <w:sz w:val="22"/>
          <w:szCs w:val="22"/>
          <w:lang w:eastAsia="en-GB"/>
        </w:rPr>
        <w:t xml:space="preserve"> relationships have severely broken down</w:t>
      </w:r>
    </w:p>
    <w:p w14:paraId="27EC5619" w14:textId="77777777" w:rsidR="00656316" w:rsidRPr="00180C16" w:rsidRDefault="00656316" w:rsidP="00656316">
      <w:pPr>
        <w:numPr>
          <w:ilvl w:val="0"/>
          <w:numId w:val="1"/>
        </w:numPr>
        <w:spacing w:after="0"/>
        <w:rPr>
          <w:rFonts w:ascii="Calibri" w:eastAsia="Calibri" w:hAnsi="Calibri" w:cs="Calibri"/>
          <w:sz w:val="22"/>
          <w:szCs w:val="22"/>
          <w:lang w:eastAsia="en-GB"/>
        </w:rPr>
      </w:pPr>
      <w:r w:rsidRPr="00180C16">
        <w:rPr>
          <w:rFonts w:ascii="Calibri" w:eastAsia="Calibri" w:hAnsi="Calibri" w:cs="Calibri"/>
          <w:sz w:val="22"/>
          <w:szCs w:val="22"/>
          <w:lang w:eastAsia="en-GB"/>
        </w:rPr>
        <w:t>the employee could tamper with evidence, influence witnesses and/or sway the investigation into the allegation</w:t>
      </w:r>
    </w:p>
    <w:p w14:paraId="30AFD041" w14:textId="77777777" w:rsidR="00656316" w:rsidRPr="00180C16" w:rsidRDefault="00656316" w:rsidP="00656316">
      <w:pPr>
        <w:numPr>
          <w:ilvl w:val="0"/>
          <w:numId w:val="1"/>
        </w:numPr>
        <w:spacing w:after="0"/>
        <w:rPr>
          <w:rFonts w:ascii="Calibri" w:eastAsia="Calibri" w:hAnsi="Calibri" w:cs="Calibri"/>
          <w:sz w:val="22"/>
          <w:szCs w:val="22"/>
          <w:lang w:eastAsia="en-GB"/>
        </w:rPr>
      </w:pPr>
      <w:r w:rsidRPr="00180C16">
        <w:rPr>
          <w:rFonts w:ascii="Calibri" w:eastAsia="Calibri" w:hAnsi="Calibri" w:cs="Calibri"/>
          <w:sz w:val="22"/>
          <w:szCs w:val="22"/>
          <w:lang w:eastAsia="en-GB"/>
        </w:rPr>
        <w:t xml:space="preserve">there is a risk to </w:t>
      </w:r>
      <w:r>
        <w:rPr>
          <w:rFonts w:ascii="Calibri" w:eastAsia="Calibri" w:hAnsi="Calibri" w:cs="Calibri"/>
          <w:sz w:val="22"/>
          <w:szCs w:val="22"/>
          <w:lang w:eastAsia="en-GB"/>
        </w:rPr>
        <w:t xml:space="preserve">children or </w:t>
      </w:r>
      <w:r w:rsidRPr="00180C16">
        <w:rPr>
          <w:rFonts w:ascii="Calibri" w:eastAsia="Calibri" w:hAnsi="Calibri" w:cs="Calibri"/>
          <w:sz w:val="22"/>
          <w:szCs w:val="22"/>
          <w:lang w:eastAsia="en-GB"/>
        </w:rPr>
        <w:t xml:space="preserve">other employees, property or </w:t>
      </w:r>
      <w:r>
        <w:rPr>
          <w:rFonts w:ascii="Calibri" w:eastAsia="Calibri" w:hAnsi="Calibri" w:cs="Calibri"/>
          <w:sz w:val="22"/>
          <w:szCs w:val="22"/>
          <w:lang w:eastAsia="en-GB"/>
        </w:rPr>
        <w:t>other stakeholders</w:t>
      </w:r>
    </w:p>
    <w:p w14:paraId="63D518EA" w14:textId="77777777" w:rsidR="00656316" w:rsidRPr="00180C16" w:rsidRDefault="00656316" w:rsidP="00656316">
      <w:pPr>
        <w:numPr>
          <w:ilvl w:val="0"/>
          <w:numId w:val="1"/>
        </w:numPr>
        <w:spacing w:after="0"/>
        <w:rPr>
          <w:rFonts w:ascii="Calibri" w:eastAsia="Calibri" w:hAnsi="Calibri" w:cs="Calibri"/>
          <w:sz w:val="22"/>
          <w:szCs w:val="22"/>
          <w:lang w:eastAsia="en-GB"/>
        </w:rPr>
      </w:pPr>
      <w:proofErr w:type="gramStart"/>
      <w:r w:rsidRPr="00180C16">
        <w:rPr>
          <w:rFonts w:ascii="Calibri" w:eastAsia="Calibri" w:hAnsi="Calibri" w:cs="Calibri"/>
          <w:sz w:val="22"/>
          <w:szCs w:val="22"/>
          <w:lang w:eastAsia="en-GB"/>
        </w:rPr>
        <w:t>the</w:t>
      </w:r>
      <w:proofErr w:type="gramEnd"/>
      <w:r w:rsidRPr="00180C16">
        <w:rPr>
          <w:rFonts w:ascii="Calibri" w:eastAsia="Calibri" w:hAnsi="Calibri" w:cs="Calibri"/>
          <w:sz w:val="22"/>
          <w:szCs w:val="22"/>
          <w:lang w:eastAsia="en-GB"/>
        </w:rPr>
        <w:t xml:space="preserve"> employee is the subject of criminal proceedings which may affect whether they can do their job.</w:t>
      </w:r>
    </w:p>
    <w:p w14:paraId="0129B7E8" w14:textId="77777777" w:rsidR="00656316" w:rsidRPr="00180C16" w:rsidRDefault="00656316" w:rsidP="00656316">
      <w:pPr>
        <w:rPr>
          <w:rFonts w:ascii="Calibri" w:eastAsia="Calibri" w:hAnsi="Calibri" w:cs="Calibri"/>
          <w:sz w:val="22"/>
          <w:szCs w:val="22"/>
          <w:lang w:eastAsia="en-GB"/>
        </w:rPr>
      </w:pPr>
    </w:p>
    <w:p w14:paraId="3880EC2A" w14:textId="77777777" w:rsidR="00656316" w:rsidRPr="00180C16" w:rsidRDefault="00656316" w:rsidP="00656316">
      <w:pPr>
        <w:spacing w:line="1" w:lineRule="exact"/>
        <w:rPr>
          <w:rFonts w:ascii="Calibri" w:hAnsi="Calibri" w:cs="Calibri"/>
          <w:sz w:val="22"/>
          <w:szCs w:val="22"/>
          <w:lang w:eastAsia="en-GB"/>
        </w:rPr>
      </w:pPr>
    </w:p>
    <w:p w14:paraId="44F0D988" w14:textId="77777777" w:rsidR="00656316" w:rsidRPr="00180C16" w:rsidRDefault="00656316" w:rsidP="00656316">
      <w:pPr>
        <w:spacing w:line="276" w:lineRule="exact"/>
        <w:rPr>
          <w:rFonts w:ascii="Calibri" w:eastAsia="Arial" w:hAnsi="Calibri" w:cs="Calibri"/>
          <w:sz w:val="22"/>
          <w:szCs w:val="22"/>
          <w:lang w:eastAsia="en-GB"/>
        </w:rPr>
      </w:pPr>
      <w:r w:rsidRPr="00180C16">
        <w:rPr>
          <w:rFonts w:ascii="Calibri" w:eastAsia="Arial" w:hAnsi="Calibri" w:cs="Calibri"/>
          <w:sz w:val="22"/>
          <w:szCs w:val="22"/>
          <w:lang w:eastAsia="en-GB"/>
        </w:rPr>
        <w:t xml:space="preserve">Alternatives to suspension will be considered and implemented </w:t>
      </w:r>
      <w:proofErr w:type="gramStart"/>
      <w:r w:rsidRPr="00180C16">
        <w:rPr>
          <w:rFonts w:ascii="Calibri" w:eastAsia="Arial" w:hAnsi="Calibri" w:cs="Calibri"/>
          <w:sz w:val="22"/>
          <w:szCs w:val="22"/>
          <w:lang w:eastAsia="en-GB"/>
        </w:rPr>
        <w:t>if at all possible</w:t>
      </w:r>
      <w:proofErr w:type="gramEnd"/>
      <w:r w:rsidRPr="00180C16">
        <w:rPr>
          <w:rFonts w:ascii="Calibri" w:eastAsia="Arial" w:hAnsi="Calibri" w:cs="Calibri"/>
          <w:sz w:val="22"/>
          <w:szCs w:val="22"/>
          <w:lang w:eastAsia="en-GB"/>
        </w:rPr>
        <w:t xml:space="preserve">.  </w:t>
      </w:r>
    </w:p>
    <w:p w14:paraId="66D60647" w14:textId="77777777" w:rsidR="00656316" w:rsidRPr="00180C16" w:rsidRDefault="00656316" w:rsidP="00656316">
      <w:pPr>
        <w:spacing w:line="276" w:lineRule="exact"/>
        <w:rPr>
          <w:rFonts w:ascii="Calibri" w:eastAsia="Arial" w:hAnsi="Calibri" w:cs="Calibri"/>
          <w:sz w:val="22"/>
          <w:szCs w:val="22"/>
          <w:lang w:eastAsia="en-GB"/>
        </w:rPr>
      </w:pPr>
      <w:r w:rsidRPr="00180C16">
        <w:rPr>
          <w:rFonts w:ascii="Calibri" w:eastAsia="Arial" w:hAnsi="Calibri" w:cs="Calibri"/>
          <w:sz w:val="22"/>
          <w:szCs w:val="22"/>
          <w:lang w:eastAsia="en-GB"/>
        </w:rPr>
        <w:t>This assessment tool is to be used prior to any decision being taken about whether to suspend/redeploy or limit the duties of any employee.</w:t>
      </w:r>
    </w:p>
    <w:p w14:paraId="3BBBC3C2" w14:textId="77777777" w:rsidR="00656316" w:rsidRPr="00180C16" w:rsidRDefault="00656316" w:rsidP="00656316">
      <w:pPr>
        <w:spacing w:line="276" w:lineRule="exact"/>
        <w:rPr>
          <w:rFonts w:ascii="Calibri" w:eastAsia="Arial" w:hAnsi="Calibri" w:cs="Calibri"/>
          <w:sz w:val="22"/>
          <w:szCs w:val="22"/>
          <w:lang w:eastAsia="en-GB"/>
        </w:rPr>
      </w:pPr>
      <w:r w:rsidRPr="00180C16">
        <w:rPr>
          <w:rFonts w:ascii="Calibri" w:eastAsia="Arial" w:hAnsi="Calibri" w:cs="Calibri"/>
          <w:sz w:val="22"/>
          <w:szCs w:val="22"/>
          <w:lang w:eastAsia="en-GB"/>
        </w:rPr>
        <w:t>The line manager should complete the risk assessment seeking advice from an appropriate HR colleague and retain a copy on the investigation/personal file.</w:t>
      </w:r>
    </w:p>
    <w:p w14:paraId="2D51CDE2" w14:textId="77777777" w:rsidR="00656316" w:rsidRPr="00180C16" w:rsidRDefault="00656316" w:rsidP="00656316">
      <w:pPr>
        <w:spacing w:line="276" w:lineRule="exact"/>
        <w:rPr>
          <w:rFonts w:ascii="Calibri" w:eastAsia="Arial" w:hAnsi="Calibri" w:cs="Calibri"/>
          <w:sz w:val="22"/>
          <w:szCs w:val="22"/>
          <w:lang w:eastAsia="en-GB"/>
        </w:rPr>
      </w:pPr>
      <w:r w:rsidRPr="00180C16">
        <w:rPr>
          <w:rFonts w:ascii="Calibri" w:eastAsia="Arial" w:hAnsi="Calibri" w:cs="Calibri"/>
          <w:sz w:val="22"/>
          <w:szCs w:val="22"/>
          <w:lang w:eastAsia="en-GB"/>
        </w:rPr>
        <w:t>The decision to suspend or not lies with the relevant member of the Trust’s Executive Team and must be reviewed every 10 working days during the period of any suspension.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8"/>
        <w:gridCol w:w="4468"/>
      </w:tblGrid>
      <w:tr w:rsidR="00656316" w:rsidRPr="00180C16" w14:paraId="56E0F9DB" w14:textId="77777777" w:rsidTr="00FD646F">
        <w:tc>
          <w:tcPr>
            <w:tcW w:w="4737" w:type="dxa"/>
          </w:tcPr>
          <w:p w14:paraId="365419DD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>Employee Name:</w:t>
            </w:r>
          </w:p>
          <w:p w14:paraId="5371070E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713" w:type="dxa"/>
          </w:tcPr>
          <w:p w14:paraId="322880C6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</w:tc>
      </w:tr>
      <w:tr w:rsidR="00656316" w:rsidRPr="00180C16" w14:paraId="0C9683DD" w14:textId="77777777" w:rsidTr="00FD646F">
        <w:tc>
          <w:tcPr>
            <w:tcW w:w="4828" w:type="dxa"/>
          </w:tcPr>
          <w:p w14:paraId="0FDE1CCE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>Employee Job Title:</w:t>
            </w:r>
          </w:p>
          <w:p w14:paraId="5703C0EF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828" w:type="dxa"/>
          </w:tcPr>
          <w:p w14:paraId="460D7035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</w:tc>
      </w:tr>
      <w:tr w:rsidR="00656316" w:rsidRPr="00180C16" w14:paraId="2937E377" w14:textId="77777777" w:rsidTr="00FD646F">
        <w:tc>
          <w:tcPr>
            <w:tcW w:w="4828" w:type="dxa"/>
          </w:tcPr>
          <w:p w14:paraId="054D6A43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proofErr w:type="gramStart"/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>Employee’s</w:t>
            </w:r>
            <w:proofErr w:type="gramEnd"/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 xml:space="preserve"> </w:t>
            </w:r>
            <w:proofErr w:type="gramStart"/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>Work Place</w:t>
            </w:r>
            <w:proofErr w:type="gramEnd"/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>:</w:t>
            </w:r>
          </w:p>
          <w:p w14:paraId="05F24FEE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4828" w:type="dxa"/>
          </w:tcPr>
          <w:p w14:paraId="3BF10ACB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</w:tc>
      </w:tr>
      <w:tr w:rsidR="00656316" w:rsidRPr="00180C16" w14:paraId="10ABBC63" w14:textId="77777777" w:rsidTr="00FD646F">
        <w:tc>
          <w:tcPr>
            <w:tcW w:w="9450" w:type="dxa"/>
            <w:gridSpan w:val="2"/>
          </w:tcPr>
          <w:p w14:paraId="601E1E46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>Description of reason for proposed suspension:</w:t>
            </w:r>
          </w:p>
          <w:p w14:paraId="7E7C5FA8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  <w:p w14:paraId="046EB662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  <w:p w14:paraId="265774F1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  <w:p w14:paraId="042E02E4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  <w:p w14:paraId="7431A749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  <w:p w14:paraId="2FEBA025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  <w:p w14:paraId="7D6B7265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  <w:p w14:paraId="1E108D6C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  <w:p w14:paraId="7C0E1E1B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  <w:p w14:paraId="44A5E2A7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  <w:p w14:paraId="2AF4E96D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</w:tc>
      </w:tr>
    </w:tbl>
    <w:p w14:paraId="2766E7E0" w14:textId="77777777" w:rsidR="00656316" w:rsidRPr="00180C16" w:rsidRDefault="00656316" w:rsidP="00656316">
      <w:pPr>
        <w:spacing w:line="276" w:lineRule="exact"/>
        <w:rPr>
          <w:rFonts w:ascii="Calibri" w:eastAsia="Arial" w:hAnsi="Calibri" w:cs="Calibri"/>
          <w:sz w:val="22"/>
          <w:szCs w:val="22"/>
          <w:lang w:eastAsia="en-GB"/>
        </w:rPr>
      </w:pPr>
      <w:r>
        <w:rPr>
          <w:rFonts w:ascii="Calibri" w:eastAsia="Arial" w:hAnsi="Calibri" w:cs="Calibri"/>
          <w:sz w:val="22"/>
          <w:szCs w:val="22"/>
          <w:lang w:eastAsia="en-GB"/>
        </w:rPr>
        <w:t>Pl</w:t>
      </w:r>
      <w:r w:rsidRPr="00180C16">
        <w:rPr>
          <w:rFonts w:ascii="Calibri" w:eastAsia="Arial" w:hAnsi="Calibri" w:cs="Calibri"/>
          <w:sz w:val="22"/>
          <w:szCs w:val="22"/>
          <w:lang w:eastAsia="en-GB"/>
        </w:rPr>
        <w:t xml:space="preserve">ease complete </w:t>
      </w:r>
      <w:proofErr w:type="gramStart"/>
      <w:r w:rsidRPr="00180C16">
        <w:rPr>
          <w:rFonts w:ascii="Calibri" w:eastAsia="Arial" w:hAnsi="Calibri" w:cs="Calibri"/>
          <w:sz w:val="22"/>
          <w:szCs w:val="22"/>
          <w:lang w:eastAsia="en-GB"/>
        </w:rPr>
        <w:t>the questions</w:t>
      </w:r>
      <w:proofErr w:type="gramEnd"/>
      <w:r w:rsidRPr="00180C16">
        <w:rPr>
          <w:rFonts w:ascii="Calibri" w:eastAsia="Arial" w:hAnsi="Calibri" w:cs="Calibri"/>
          <w:sz w:val="22"/>
          <w:szCs w:val="22"/>
          <w:lang w:eastAsia="en-GB"/>
        </w:rPr>
        <w:t xml:space="preserve"> </w:t>
      </w:r>
      <w:proofErr w:type="gramStart"/>
      <w:r w:rsidRPr="00180C16">
        <w:rPr>
          <w:rFonts w:ascii="Calibri" w:eastAsia="Arial" w:hAnsi="Calibri" w:cs="Calibri"/>
          <w:sz w:val="22"/>
          <w:szCs w:val="22"/>
          <w:lang w:eastAsia="en-GB"/>
        </w:rPr>
        <w:t>below</w:t>
      </w:r>
      <w:proofErr w:type="gramEnd"/>
      <w:r w:rsidRPr="00180C16">
        <w:rPr>
          <w:rFonts w:ascii="Calibri" w:eastAsia="Arial" w:hAnsi="Calibri" w:cs="Calibri"/>
          <w:sz w:val="22"/>
          <w:szCs w:val="22"/>
          <w:lang w:eastAsia="en-GB"/>
        </w:rPr>
        <w:t>:</w:t>
      </w:r>
    </w:p>
    <w:p w14:paraId="31DA41E9" w14:textId="77777777" w:rsidR="00656316" w:rsidRPr="00180C16" w:rsidRDefault="00656316" w:rsidP="00656316">
      <w:pPr>
        <w:spacing w:line="276" w:lineRule="exact"/>
        <w:rPr>
          <w:rFonts w:ascii="Calibri" w:eastAsia="Arial" w:hAnsi="Calibri" w:cs="Calibri"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29"/>
        <w:gridCol w:w="1587"/>
      </w:tblGrid>
      <w:tr w:rsidR="00656316" w:rsidRPr="00180C16" w14:paraId="465C2AC2" w14:textId="77777777" w:rsidTr="00FD646F">
        <w:tc>
          <w:tcPr>
            <w:tcW w:w="7802" w:type="dxa"/>
          </w:tcPr>
          <w:p w14:paraId="1D1F50B4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lastRenderedPageBreak/>
              <w:t>Is the reason for the proposed suspension reflected in the criteria entitled “gross misconduct” in Appendix 1 of the Trust’s Disciplinary Policy?</w:t>
            </w:r>
          </w:p>
          <w:p w14:paraId="5567C0B0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  <w:p w14:paraId="0857FBBA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>If yes, please outline which.</w:t>
            </w:r>
          </w:p>
          <w:p w14:paraId="3260D59A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  <w:p w14:paraId="47EF5647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1648" w:type="dxa"/>
          </w:tcPr>
          <w:p w14:paraId="43CDB9C2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 xml:space="preserve">  Yes/ No</w:t>
            </w:r>
          </w:p>
        </w:tc>
      </w:tr>
      <w:tr w:rsidR="00656316" w:rsidRPr="00180C16" w14:paraId="01813735" w14:textId="77777777" w:rsidTr="00FD646F">
        <w:tc>
          <w:tcPr>
            <w:tcW w:w="7802" w:type="dxa"/>
          </w:tcPr>
          <w:p w14:paraId="58E121CD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>Is there a risk of harm to a child by the employee remaining at work?</w:t>
            </w:r>
          </w:p>
          <w:p w14:paraId="4FDAA0B2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>If yes, please describe:</w:t>
            </w:r>
          </w:p>
          <w:p w14:paraId="1153A3BC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1648" w:type="dxa"/>
          </w:tcPr>
          <w:p w14:paraId="50BD1952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 xml:space="preserve">  Yes/ No</w:t>
            </w:r>
          </w:p>
        </w:tc>
      </w:tr>
      <w:tr w:rsidR="00656316" w:rsidRPr="00180C16" w14:paraId="0E7FF01C" w14:textId="77777777" w:rsidTr="00FD646F">
        <w:tc>
          <w:tcPr>
            <w:tcW w:w="7802" w:type="dxa"/>
          </w:tcPr>
          <w:p w14:paraId="552FAC9E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>Is there a risk of harm to other employees by the employee remaining at work?</w:t>
            </w:r>
          </w:p>
          <w:p w14:paraId="20FE045D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>If yes, please describe:</w:t>
            </w:r>
          </w:p>
          <w:p w14:paraId="4BFA365B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1648" w:type="dxa"/>
          </w:tcPr>
          <w:p w14:paraId="59042157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 xml:space="preserve">  Yes/ No</w:t>
            </w:r>
          </w:p>
        </w:tc>
      </w:tr>
      <w:tr w:rsidR="00656316" w:rsidRPr="00180C16" w14:paraId="4D8B15FD" w14:textId="77777777" w:rsidTr="00FD646F">
        <w:tc>
          <w:tcPr>
            <w:tcW w:w="7802" w:type="dxa"/>
          </w:tcPr>
          <w:p w14:paraId="5D2B0C0E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 xml:space="preserve">Is there a risk </w:t>
            </w:r>
            <w:proofErr w:type="gramStart"/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>to</w:t>
            </w:r>
            <w:proofErr w:type="gramEnd"/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 xml:space="preserve"> the </w:t>
            </w:r>
            <w:proofErr w:type="gramStart"/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>employee</w:t>
            </w:r>
            <w:proofErr w:type="gramEnd"/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 xml:space="preserve"> of them remaining at work?</w:t>
            </w:r>
          </w:p>
          <w:p w14:paraId="577A6387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>If yes, please describe:</w:t>
            </w:r>
          </w:p>
          <w:p w14:paraId="0D492835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1648" w:type="dxa"/>
          </w:tcPr>
          <w:p w14:paraId="4A983DE3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 xml:space="preserve">  Yes/ No</w:t>
            </w:r>
          </w:p>
        </w:tc>
      </w:tr>
      <w:tr w:rsidR="00656316" w:rsidRPr="00180C16" w14:paraId="6204A3C4" w14:textId="77777777" w:rsidTr="00FD646F">
        <w:tc>
          <w:tcPr>
            <w:tcW w:w="7802" w:type="dxa"/>
          </w:tcPr>
          <w:p w14:paraId="6BD773A8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>Is there a risk to the Trust or its services by the employee remaining at work?</w:t>
            </w:r>
          </w:p>
          <w:p w14:paraId="437CF1B0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>If yes, please describe:</w:t>
            </w:r>
          </w:p>
          <w:p w14:paraId="2B50B7F1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1648" w:type="dxa"/>
          </w:tcPr>
          <w:p w14:paraId="52AD6B92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 xml:space="preserve">  Yes/ No</w:t>
            </w:r>
          </w:p>
        </w:tc>
      </w:tr>
      <w:tr w:rsidR="00656316" w:rsidRPr="00180C16" w14:paraId="09482609" w14:textId="77777777" w:rsidTr="00FD646F">
        <w:tc>
          <w:tcPr>
            <w:tcW w:w="7802" w:type="dxa"/>
          </w:tcPr>
          <w:p w14:paraId="670B8D56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>Is there a risk that the investigation would be adversely impacted if the employee remained at work?</w:t>
            </w:r>
          </w:p>
          <w:p w14:paraId="413A151A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>If yes, please describe:</w:t>
            </w:r>
          </w:p>
          <w:p w14:paraId="6C485FC2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1648" w:type="dxa"/>
          </w:tcPr>
          <w:p w14:paraId="2F8E8319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 xml:space="preserve">  Yes/ No</w:t>
            </w:r>
          </w:p>
        </w:tc>
      </w:tr>
      <w:tr w:rsidR="00656316" w:rsidRPr="00180C16" w14:paraId="220F22D7" w14:textId="77777777" w:rsidTr="00FD646F">
        <w:tc>
          <w:tcPr>
            <w:tcW w:w="7802" w:type="dxa"/>
          </w:tcPr>
          <w:p w14:paraId="2FE7D37B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>Is the employee the subject of criminal proceedings which may affect whether they can do their job?</w:t>
            </w:r>
          </w:p>
          <w:p w14:paraId="6BA8CF9A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>If yes, please describe:</w:t>
            </w:r>
          </w:p>
          <w:p w14:paraId="46313072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1648" w:type="dxa"/>
          </w:tcPr>
          <w:p w14:paraId="681C55A9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 xml:space="preserve">  Yes/ No</w:t>
            </w:r>
          </w:p>
        </w:tc>
      </w:tr>
      <w:tr w:rsidR="00656316" w:rsidRPr="00180C16" w14:paraId="2264F1B2" w14:textId="77777777" w:rsidTr="00FD646F">
        <w:tc>
          <w:tcPr>
            <w:tcW w:w="7802" w:type="dxa"/>
          </w:tcPr>
          <w:p w14:paraId="39B861E8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proofErr w:type="gramStart"/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>Has</w:t>
            </w:r>
            <w:proofErr w:type="gramEnd"/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 xml:space="preserve"> the individual’s working relationships broken down so severely that they are unable to work together?</w:t>
            </w:r>
          </w:p>
          <w:p w14:paraId="7190C5EA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  <w:p w14:paraId="5A058A88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</w:tc>
        <w:tc>
          <w:tcPr>
            <w:tcW w:w="1648" w:type="dxa"/>
          </w:tcPr>
          <w:p w14:paraId="21A06C3C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 xml:space="preserve">  Yes/ No</w:t>
            </w:r>
          </w:p>
        </w:tc>
      </w:tr>
    </w:tbl>
    <w:p w14:paraId="15990079" w14:textId="77777777" w:rsidR="00656316" w:rsidRDefault="00656316" w:rsidP="00656316">
      <w:pPr>
        <w:spacing w:line="276" w:lineRule="exact"/>
        <w:rPr>
          <w:rFonts w:ascii="Calibri" w:eastAsia="Arial" w:hAnsi="Calibri" w:cs="Calibri"/>
          <w:sz w:val="22"/>
          <w:szCs w:val="22"/>
          <w:lang w:eastAsia="en-GB"/>
        </w:rPr>
      </w:pPr>
    </w:p>
    <w:p w14:paraId="29B3EE63" w14:textId="77777777" w:rsidR="00656316" w:rsidRPr="00180C16" w:rsidRDefault="00656316" w:rsidP="00656316">
      <w:pPr>
        <w:spacing w:line="276" w:lineRule="exact"/>
        <w:rPr>
          <w:rFonts w:ascii="Calibri" w:eastAsia="Arial" w:hAnsi="Calibri" w:cs="Calibri"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16"/>
      </w:tblGrid>
      <w:tr w:rsidR="00656316" w:rsidRPr="00180C16" w14:paraId="73B66E83" w14:textId="77777777" w:rsidTr="00FD646F">
        <w:tc>
          <w:tcPr>
            <w:tcW w:w="9656" w:type="dxa"/>
          </w:tcPr>
          <w:p w14:paraId="76CD09ED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 xml:space="preserve">If yes has been answered </w:t>
            </w:r>
            <w:proofErr w:type="gramStart"/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>to</w:t>
            </w:r>
            <w:proofErr w:type="gramEnd"/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 xml:space="preserve"> any of the above questions, are there any alternatives to suspension that could be put in place, e.g. a change to the individual’s working arrangements?  If yes, please describe what these are.</w:t>
            </w:r>
          </w:p>
          <w:p w14:paraId="3302D19E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  <w:p w14:paraId="0E307271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  <w:p w14:paraId="73A31CEF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  <w:p w14:paraId="5399EC64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  <w:p w14:paraId="530EA400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</w:tc>
      </w:tr>
    </w:tbl>
    <w:p w14:paraId="38BA819D" w14:textId="77777777" w:rsidR="00656316" w:rsidRPr="00180C16" w:rsidRDefault="00656316" w:rsidP="00656316">
      <w:pPr>
        <w:spacing w:line="276" w:lineRule="exact"/>
        <w:rPr>
          <w:rFonts w:ascii="Calibri" w:eastAsia="Arial" w:hAnsi="Calibri" w:cs="Calibri"/>
          <w:sz w:val="22"/>
          <w:szCs w:val="22"/>
          <w:lang w:eastAsia="en-GB"/>
        </w:rPr>
      </w:pPr>
    </w:p>
    <w:p w14:paraId="660B3EC5" w14:textId="77777777" w:rsidR="00656316" w:rsidRPr="00180C16" w:rsidRDefault="00656316" w:rsidP="00656316">
      <w:pPr>
        <w:spacing w:line="276" w:lineRule="exact"/>
        <w:rPr>
          <w:rFonts w:ascii="Calibri" w:eastAsia="Arial" w:hAnsi="Calibri" w:cs="Calibri"/>
          <w:b/>
          <w:sz w:val="22"/>
          <w:szCs w:val="22"/>
          <w:lang w:eastAsia="en-GB"/>
        </w:rPr>
      </w:pPr>
      <w:r w:rsidRPr="00180C16">
        <w:rPr>
          <w:rFonts w:ascii="Calibri" w:eastAsia="Arial" w:hAnsi="Calibri" w:cs="Calibri"/>
          <w:b/>
          <w:sz w:val="22"/>
          <w:szCs w:val="22"/>
          <w:lang w:eastAsia="en-GB"/>
        </w:rPr>
        <w:t>Outcome of the assessment</w:t>
      </w:r>
    </w:p>
    <w:p w14:paraId="58740A7E" w14:textId="77777777" w:rsidR="00656316" w:rsidRPr="00180C16" w:rsidRDefault="00656316" w:rsidP="00656316">
      <w:pPr>
        <w:spacing w:line="276" w:lineRule="exact"/>
        <w:rPr>
          <w:rFonts w:ascii="Calibri" w:eastAsia="Arial" w:hAnsi="Calibri" w:cs="Calibri"/>
          <w:sz w:val="22"/>
          <w:szCs w:val="22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5"/>
        <w:gridCol w:w="3075"/>
        <w:gridCol w:w="2386"/>
      </w:tblGrid>
      <w:tr w:rsidR="00656316" w:rsidRPr="00180C16" w14:paraId="6A3FE041" w14:textId="77777777" w:rsidTr="00FD646F">
        <w:tc>
          <w:tcPr>
            <w:tcW w:w="6951" w:type="dxa"/>
            <w:gridSpan w:val="2"/>
          </w:tcPr>
          <w:p w14:paraId="76C3786F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>Should the employee be suspended?</w:t>
            </w:r>
          </w:p>
        </w:tc>
        <w:tc>
          <w:tcPr>
            <w:tcW w:w="2499" w:type="dxa"/>
          </w:tcPr>
          <w:p w14:paraId="43F03369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>Yes / No</w:t>
            </w:r>
          </w:p>
          <w:p w14:paraId="70F10B00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</w:tc>
      </w:tr>
      <w:tr w:rsidR="00656316" w:rsidRPr="00180C16" w14:paraId="3B1947A8" w14:textId="77777777" w:rsidTr="00FD646F">
        <w:tc>
          <w:tcPr>
            <w:tcW w:w="3691" w:type="dxa"/>
          </w:tcPr>
          <w:p w14:paraId="2F8B1520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>Signed by Executive Team member:</w:t>
            </w:r>
          </w:p>
        </w:tc>
        <w:tc>
          <w:tcPr>
            <w:tcW w:w="5759" w:type="dxa"/>
            <w:gridSpan w:val="2"/>
          </w:tcPr>
          <w:p w14:paraId="05B63B9A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</w:tc>
      </w:tr>
      <w:tr w:rsidR="00656316" w:rsidRPr="00180C16" w14:paraId="11C3BA59" w14:textId="77777777" w:rsidTr="00FD646F">
        <w:tc>
          <w:tcPr>
            <w:tcW w:w="3691" w:type="dxa"/>
          </w:tcPr>
          <w:p w14:paraId="53DEC129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>Name of Executive Team member:</w:t>
            </w:r>
          </w:p>
        </w:tc>
        <w:tc>
          <w:tcPr>
            <w:tcW w:w="5759" w:type="dxa"/>
            <w:gridSpan w:val="2"/>
          </w:tcPr>
          <w:p w14:paraId="23A52686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</w:tc>
      </w:tr>
      <w:tr w:rsidR="00656316" w:rsidRPr="00180C16" w14:paraId="5841BC51" w14:textId="77777777" w:rsidTr="00FD646F">
        <w:tc>
          <w:tcPr>
            <w:tcW w:w="3691" w:type="dxa"/>
          </w:tcPr>
          <w:p w14:paraId="1CD0AFBE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>Date of assessment:</w:t>
            </w:r>
          </w:p>
        </w:tc>
        <w:tc>
          <w:tcPr>
            <w:tcW w:w="5759" w:type="dxa"/>
            <w:gridSpan w:val="2"/>
          </w:tcPr>
          <w:p w14:paraId="0CF2C379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</w:tc>
      </w:tr>
      <w:tr w:rsidR="00656316" w:rsidRPr="00180C16" w14:paraId="6CDBBCD4" w14:textId="77777777" w:rsidTr="00FD646F">
        <w:tc>
          <w:tcPr>
            <w:tcW w:w="3691" w:type="dxa"/>
          </w:tcPr>
          <w:p w14:paraId="6CE25494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  <w:r w:rsidRPr="00180C16">
              <w:rPr>
                <w:rFonts w:ascii="Calibri" w:eastAsia="Arial" w:hAnsi="Calibri" w:cs="Calibri"/>
                <w:sz w:val="22"/>
                <w:szCs w:val="22"/>
                <w:lang w:eastAsia="en-GB"/>
              </w:rPr>
              <w:t>Date of review:</w:t>
            </w:r>
          </w:p>
        </w:tc>
        <w:tc>
          <w:tcPr>
            <w:tcW w:w="5759" w:type="dxa"/>
            <w:gridSpan w:val="2"/>
          </w:tcPr>
          <w:p w14:paraId="41D393D9" w14:textId="77777777" w:rsidR="00656316" w:rsidRPr="00180C16" w:rsidRDefault="00656316" w:rsidP="00FD646F">
            <w:pPr>
              <w:spacing w:line="276" w:lineRule="exact"/>
              <w:rPr>
                <w:rFonts w:ascii="Calibri" w:eastAsia="Arial" w:hAnsi="Calibri" w:cs="Calibri"/>
                <w:sz w:val="22"/>
                <w:szCs w:val="22"/>
                <w:lang w:eastAsia="en-GB"/>
              </w:rPr>
            </w:pPr>
          </w:p>
        </w:tc>
      </w:tr>
    </w:tbl>
    <w:p w14:paraId="44E7F86B" w14:textId="77777777" w:rsidR="00656316" w:rsidRDefault="00656316" w:rsidP="00656316">
      <w:pPr>
        <w:rPr>
          <w:lang w:val="en-GB"/>
        </w:rPr>
      </w:pPr>
    </w:p>
    <w:p w14:paraId="1231EDD3" w14:textId="77777777" w:rsidR="00656316" w:rsidRDefault="00656316" w:rsidP="00656316">
      <w:pPr>
        <w:rPr>
          <w:lang w:val="en-GB"/>
        </w:rPr>
      </w:pPr>
    </w:p>
    <w:p w14:paraId="207D8009" w14:textId="745DC1CC" w:rsidR="00656316" w:rsidRDefault="0057519B" w:rsidP="00656316">
      <w:pPr>
        <w:rPr>
          <w:lang w:val="en-GB"/>
        </w:rPr>
      </w:pPr>
      <w:r>
        <w:rPr>
          <w:lang w:val="en-GB"/>
        </w:rPr>
        <w:t>If the outcomes of the assessment leads to a suspension the following actions must be taken by the suspending manager:</w:t>
      </w:r>
    </w:p>
    <w:p w14:paraId="03E22101" w14:textId="77777777" w:rsidR="0057519B" w:rsidRDefault="0057519B" w:rsidP="00656316">
      <w:pPr>
        <w:rPr>
          <w:lang w:val="en-GB"/>
        </w:rPr>
      </w:pPr>
    </w:p>
    <w:p w14:paraId="728423F8" w14:textId="49B1E458" w:rsidR="0057519B" w:rsidRDefault="0057519B" w:rsidP="0057519B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Advise the employee (and representative if present) of the decision to suspend</w:t>
      </w:r>
    </w:p>
    <w:p w14:paraId="44A36F64" w14:textId="19635197" w:rsidR="0057519B" w:rsidRDefault="0057519B" w:rsidP="0057519B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Follow up in writing using the standard suspension letter (from Self-service HR)</w:t>
      </w:r>
    </w:p>
    <w:p w14:paraId="69A123D8" w14:textId="02A9B74A" w:rsidR="0057519B" w:rsidRDefault="0057519B" w:rsidP="0057519B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Contact the IT systems provider and instruct them to suspend access to Ebor IT systems</w:t>
      </w:r>
    </w:p>
    <w:p w14:paraId="7DA5C7FE" w14:textId="0576B45A" w:rsidR="0057519B" w:rsidRDefault="0057519B" w:rsidP="0057519B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Obtain contact email address and obtain agreement for </w:t>
      </w:r>
      <w:proofErr w:type="spellStart"/>
      <w:r>
        <w:rPr>
          <w:lang w:val="en-GB"/>
        </w:rPr>
        <w:t>it’s</w:t>
      </w:r>
      <w:proofErr w:type="spellEnd"/>
      <w:r>
        <w:rPr>
          <w:lang w:val="en-GB"/>
        </w:rPr>
        <w:t xml:space="preserve"> use during suspension</w:t>
      </w:r>
    </w:p>
    <w:p w14:paraId="30D4797C" w14:textId="77777777" w:rsidR="0057519B" w:rsidRDefault="0057519B" w:rsidP="0057519B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Advise </w:t>
      </w:r>
      <w:hyperlink r:id="rId5" w:history="1">
        <w:r w:rsidRPr="009725C6">
          <w:rPr>
            <w:rStyle w:val="Hyperlink"/>
            <w:lang w:val="en-GB"/>
          </w:rPr>
          <w:t>hr@ebor.academy</w:t>
        </w:r>
      </w:hyperlink>
      <w:r>
        <w:rPr>
          <w:lang w:val="en-GB"/>
        </w:rPr>
        <w:t xml:space="preserve"> of the contact details so that the HR system can be updated</w:t>
      </w:r>
    </w:p>
    <w:p w14:paraId="03CF778A" w14:textId="030540BF" w:rsidR="0057519B" w:rsidRPr="0057519B" w:rsidRDefault="0057519B" w:rsidP="0057519B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 xml:space="preserve">Ensure that an agreed contact point is set up outside of the line management </w:t>
      </w:r>
    </w:p>
    <w:p w14:paraId="26FAD02A" w14:textId="77777777" w:rsidR="00F02AFE" w:rsidRDefault="00F02AFE"/>
    <w:sectPr w:rsidR="00F02A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24D2A"/>
    <w:multiLevelType w:val="hybridMultilevel"/>
    <w:tmpl w:val="20BC2D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907575"/>
    <w:multiLevelType w:val="hybridMultilevel"/>
    <w:tmpl w:val="CDD86E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9403602">
    <w:abstractNumId w:val="0"/>
  </w:num>
  <w:num w:numId="2" w16cid:durableId="5081026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316"/>
    <w:rsid w:val="001C2261"/>
    <w:rsid w:val="0057519B"/>
    <w:rsid w:val="00632C1A"/>
    <w:rsid w:val="00656316"/>
    <w:rsid w:val="007A2146"/>
    <w:rsid w:val="008847C1"/>
    <w:rsid w:val="00A05342"/>
    <w:rsid w:val="00EB6413"/>
    <w:rsid w:val="00F0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252DB7"/>
  <w15:chartTrackingRefBased/>
  <w15:docId w15:val="{4FD2EF8F-45A3-465D-87C1-FC53D029C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56316"/>
    <w:pPr>
      <w:spacing w:after="12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63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63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63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63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63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63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63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63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63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63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63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63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63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63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63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63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63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63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63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63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63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63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63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63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63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63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63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63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631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7519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51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hr@ebor.academ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2867</Characters>
  <Application>Microsoft Office Word</Application>
  <DocSecurity>0</DocSecurity>
  <Lines>23</Lines>
  <Paragraphs>6</Paragraphs>
  <ScaleCrop>false</ScaleCrop>
  <Company/>
  <LinksUpToDate>false</LinksUpToDate>
  <CharactersWithSpaces>3363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Wheeler (EBOR Central Services)</dc:creator>
  <cp:keywords/>
  <dc:description/>
  <cp:lastModifiedBy>D Wheeler (EBOR Central Services)</cp:lastModifiedBy>
  <cp:revision>2</cp:revision>
  <cp:lastPrinted>2025-09-01T11:05:00Z</cp:lastPrinted>
  <dcterms:created xsi:type="dcterms:W3CDTF">2025-09-01T11:09:00Z</dcterms:created>
  <dcterms:modified xsi:type="dcterms:W3CDTF">2025-09-01T11:09:00Z</dcterms:modified>
</cp:coreProperties>
</file>